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D263CD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2446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="00C36B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2446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2446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276D79" w:rsidRPr="000F4822" w:rsidRDefault="00276D79" w:rsidP="00276D79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Назначаване на секционна избирателна комисия № 02 0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8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00 0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</w:t>
      </w:r>
      <w:r w:rsidR="00C5698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6</w:t>
      </w:r>
      <w:r w:rsidR="00C36B7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="00C36B7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Свобода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за провеждане на избори за общински съветници и кметове на 2</w:t>
      </w:r>
      <w:r w:rsidR="002446B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2446B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446BB" w:rsidRPr="002446BB" w:rsidRDefault="002446BB" w:rsidP="00244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6BB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Камено е постъпило писмено предложение от Кмета на Община Камено, заведено в ОИК – Камено с вх. № 3</w:t>
      </w:r>
      <w:r w:rsidR="00CC53C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2446BB">
        <w:rPr>
          <w:rFonts w:ascii="Times New Roman" w:eastAsia="Times New Roman" w:hAnsi="Times New Roman" w:cs="Times New Roman"/>
          <w:sz w:val="24"/>
          <w:szCs w:val="24"/>
          <w:lang w:eastAsia="bg-BG"/>
        </w:rPr>
        <w:t>/26.09.2023 год. за състава на секционните избирателни комисии Към предложението са представени всички изискуеми документи. В предложението на Кмета на Община Камено за съставите на СИК се съдържат лични данни за предложените лица, длъжност в комисията и партията, или коалицията от партии, която ги предлага.</w:t>
      </w:r>
    </w:p>
    <w:p w:rsidR="00276D79" w:rsidRPr="000F4822" w:rsidRDefault="002446BB" w:rsidP="00244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6B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на основание чл.87, ал.1, т.5 във връзка с чл.89, ал.1, чл.92 и чл.93 от Изборния кодекс, като съобрази Решение № 8/10.09.2023 год. на Общинска избирателна комисия – Камено за формиране на единните номера на избирателните секции, Решение № 13/15.09.2023 год. на Общинска избирателна комисия – Камено за определяне на числения състав на секционните избирателни комисии и Решение № 2378-МИ/12.09.2023 год. на Централната избирателна комисия, Общинска избирателна комисия – Камено,</w:t>
      </w:r>
      <w:r w:rsidR="00276D79"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76D79" w:rsidRPr="000F4822" w:rsidRDefault="00276D79" w:rsidP="00276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Default="00422E6A" w:rsidP="00276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 секционна избирателна комисия 02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00 0</w:t>
      </w:r>
      <w:r w:rsidR="00C5698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16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</w:t>
      </w:r>
      <w:r w:rsidR="00C36B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36B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Свобода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Община Камено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за провеждане на избори за общински съветници и кметове на 2</w:t>
      </w:r>
      <w:r w:rsidR="002446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октомври 20</w:t>
      </w:r>
      <w:r w:rsidR="002446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год., в състав от </w:t>
      </w:r>
      <w:r w:rsidR="00C5698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члена, както следва:</w:t>
      </w:r>
      <w:r w:rsid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3"/>
        <w:tblW w:w="7398" w:type="dxa"/>
        <w:tblLook w:val="04A0" w:firstRow="1" w:lastRow="0" w:firstColumn="1" w:lastColumn="0" w:noHBand="0" w:noVBand="1"/>
      </w:tblPr>
      <w:tblGrid>
        <w:gridCol w:w="648"/>
        <w:gridCol w:w="2160"/>
        <w:gridCol w:w="4590"/>
      </w:tblGrid>
      <w:tr w:rsidR="00E80216" w:rsidRPr="00276D79" w:rsidTr="00E80216">
        <w:tc>
          <w:tcPr>
            <w:tcW w:w="648" w:type="dxa"/>
            <w:hideMark/>
          </w:tcPr>
          <w:p w:rsidR="00E80216" w:rsidRPr="00276D79" w:rsidRDefault="00E80216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60" w:type="dxa"/>
            <w:hideMark/>
          </w:tcPr>
          <w:p w:rsidR="00E80216" w:rsidRPr="00276D79" w:rsidRDefault="00E80216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90" w:type="dxa"/>
            <w:hideMark/>
          </w:tcPr>
          <w:p w:rsidR="00E80216" w:rsidRPr="00276D79" w:rsidRDefault="00E80216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E80216" w:rsidTr="00E80216">
        <w:tc>
          <w:tcPr>
            <w:tcW w:w="648" w:type="dxa"/>
          </w:tcPr>
          <w:p w:rsidR="00E80216" w:rsidRDefault="00E80216" w:rsidP="00C569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60" w:type="dxa"/>
            <w:vAlign w:val="center"/>
          </w:tcPr>
          <w:p w:rsidR="00E80216" w:rsidRPr="00B707DB" w:rsidRDefault="00E80216" w:rsidP="00C5698B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16" w:rsidRPr="002446BB" w:rsidRDefault="00E80216">
            <w:pPr>
              <w:jc w:val="center"/>
              <w:rPr>
                <w:rFonts w:ascii="Times New Roman" w:hAnsi="Times New Roman" w:cs="Times New Roman"/>
              </w:rPr>
            </w:pPr>
            <w:r w:rsidRPr="002446BB">
              <w:rPr>
                <w:rFonts w:ascii="Times New Roman" w:hAnsi="Times New Roman" w:cs="Times New Roman"/>
              </w:rPr>
              <w:t>Донка Христова Динкова</w:t>
            </w:r>
          </w:p>
        </w:tc>
      </w:tr>
      <w:tr w:rsidR="00E80216" w:rsidTr="00E80216">
        <w:tc>
          <w:tcPr>
            <w:tcW w:w="648" w:type="dxa"/>
          </w:tcPr>
          <w:p w:rsidR="00E80216" w:rsidRDefault="00E80216" w:rsidP="00C569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60" w:type="dxa"/>
            <w:vAlign w:val="center"/>
          </w:tcPr>
          <w:p w:rsidR="00E80216" w:rsidRPr="00B707DB" w:rsidRDefault="00E80216" w:rsidP="00C5698B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Зам.председател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16" w:rsidRPr="002446BB" w:rsidRDefault="00E80216">
            <w:pPr>
              <w:jc w:val="center"/>
              <w:rPr>
                <w:rFonts w:ascii="Times New Roman" w:hAnsi="Times New Roman" w:cs="Times New Roman"/>
              </w:rPr>
            </w:pPr>
            <w:r w:rsidRPr="002446BB">
              <w:rPr>
                <w:rFonts w:ascii="Times New Roman" w:hAnsi="Times New Roman" w:cs="Times New Roman"/>
              </w:rPr>
              <w:t>Лиляна Иванова Петрова</w:t>
            </w:r>
          </w:p>
        </w:tc>
      </w:tr>
      <w:tr w:rsidR="00E80216" w:rsidTr="00E80216">
        <w:tc>
          <w:tcPr>
            <w:tcW w:w="648" w:type="dxa"/>
          </w:tcPr>
          <w:p w:rsidR="00E80216" w:rsidRDefault="00E80216" w:rsidP="00C569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60" w:type="dxa"/>
            <w:vAlign w:val="center"/>
          </w:tcPr>
          <w:p w:rsidR="00E80216" w:rsidRPr="00B707DB" w:rsidRDefault="00E80216" w:rsidP="00C5698B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16" w:rsidRPr="002446BB" w:rsidRDefault="00E80216">
            <w:pPr>
              <w:jc w:val="center"/>
              <w:rPr>
                <w:rFonts w:ascii="Times New Roman" w:hAnsi="Times New Roman" w:cs="Times New Roman"/>
              </w:rPr>
            </w:pPr>
            <w:r w:rsidRPr="002446BB">
              <w:rPr>
                <w:rFonts w:ascii="Times New Roman" w:hAnsi="Times New Roman" w:cs="Times New Roman"/>
              </w:rPr>
              <w:t>Мария Петрова Михайлова</w:t>
            </w:r>
          </w:p>
        </w:tc>
      </w:tr>
      <w:tr w:rsidR="00E80216" w:rsidTr="00E80216">
        <w:tc>
          <w:tcPr>
            <w:tcW w:w="648" w:type="dxa"/>
          </w:tcPr>
          <w:p w:rsidR="00E80216" w:rsidRDefault="00E80216" w:rsidP="00C569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60" w:type="dxa"/>
            <w:vAlign w:val="center"/>
          </w:tcPr>
          <w:p w:rsidR="00E80216" w:rsidRPr="00B707DB" w:rsidRDefault="00E80216" w:rsidP="00C5698B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16" w:rsidRPr="002446BB" w:rsidRDefault="00E80216">
            <w:pPr>
              <w:jc w:val="center"/>
              <w:rPr>
                <w:rFonts w:ascii="Times New Roman" w:hAnsi="Times New Roman" w:cs="Times New Roman"/>
              </w:rPr>
            </w:pPr>
            <w:r w:rsidRPr="002446BB">
              <w:rPr>
                <w:rFonts w:ascii="Times New Roman" w:hAnsi="Times New Roman" w:cs="Times New Roman"/>
              </w:rPr>
              <w:t>Камен Ивелинов Ценков</w:t>
            </w:r>
          </w:p>
        </w:tc>
      </w:tr>
      <w:tr w:rsidR="00E80216" w:rsidTr="00E80216">
        <w:tc>
          <w:tcPr>
            <w:tcW w:w="648" w:type="dxa"/>
          </w:tcPr>
          <w:p w:rsidR="00E80216" w:rsidRDefault="00E80216" w:rsidP="00C569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60" w:type="dxa"/>
            <w:vAlign w:val="center"/>
          </w:tcPr>
          <w:p w:rsidR="00E80216" w:rsidRPr="00B707DB" w:rsidRDefault="00E80216" w:rsidP="00C5698B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16" w:rsidRPr="002446BB" w:rsidRDefault="00E80216">
            <w:pPr>
              <w:jc w:val="center"/>
              <w:rPr>
                <w:rFonts w:ascii="Times New Roman" w:hAnsi="Times New Roman" w:cs="Times New Roman"/>
              </w:rPr>
            </w:pPr>
            <w:r w:rsidRPr="002446BB">
              <w:rPr>
                <w:rFonts w:ascii="Times New Roman" w:hAnsi="Times New Roman" w:cs="Times New Roman"/>
              </w:rPr>
              <w:t>Динко Христов Динев</w:t>
            </w:r>
          </w:p>
        </w:tc>
      </w:tr>
      <w:tr w:rsidR="00E80216" w:rsidTr="00E80216">
        <w:tc>
          <w:tcPr>
            <w:tcW w:w="648" w:type="dxa"/>
          </w:tcPr>
          <w:p w:rsidR="00E80216" w:rsidRDefault="00E80216" w:rsidP="00C569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60" w:type="dxa"/>
            <w:vAlign w:val="center"/>
          </w:tcPr>
          <w:p w:rsidR="00E80216" w:rsidRPr="00B707DB" w:rsidRDefault="00E80216" w:rsidP="00C5698B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16" w:rsidRPr="002446BB" w:rsidRDefault="00E80216">
            <w:pPr>
              <w:jc w:val="center"/>
              <w:rPr>
                <w:rFonts w:ascii="Times New Roman" w:hAnsi="Times New Roman" w:cs="Times New Roman"/>
              </w:rPr>
            </w:pPr>
            <w:r w:rsidRPr="002446BB">
              <w:rPr>
                <w:rFonts w:ascii="Times New Roman" w:hAnsi="Times New Roman" w:cs="Times New Roman"/>
              </w:rPr>
              <w:t>Мария Атанасова Борисова</w:t>
            </w:r>
          </w:p>
        </w:tc>
      </w:tr>
      <w:tr w:rsidR="00E80216" w:rsidTr="00E80216">
        <w:tc>
          <w:tcPr>
            <w:tcW w:w="648" w:type="dxa"/>
          </w:tcPr>
          <w:p w:rsidR="00E80216" w:rsidRDefault="00E80216" w:rsidP="00C569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160" w:type="dxa"/>
            <w:vAlign w:val="center"/>
          </w:tcPr>
          <w:p w:rsidR="00E80216" w:rsidRPr="00B707DB" w:rsidRDefault="00E80216" w:rsidP="00C5698B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16" w:rsidRPr="002446BB" w:rsidRDefault="00E80216">
            <w:pPr>
              <w:jc w:val="center"/>
              <w:rPr>
                <w:rFonts w:ascii="Times New Roman" w:hAnsi="Times New Roman" w:cs="Times New Roman"/>
              </w:rPr>
            </w:pPr>
            <w:r w:rsidRPr="002446BB">
              <w:rPr>
                <w:rFonts w:ascii="Times New Roman" w:hAnsi="Times New Roman" w:cs="Times New Roman"/>
              </w:rPr>
              <w:t>Радка Русева Николова</w:t>
            </w:r>
          </w:p>
        </w:tc>
      </w:tr>
    </w:tbl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2E6A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 списъка с резервни членове за 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 избирателна комисия 02 08 00 0</w:t>
      </w:r>
      <w:r w:rsidR="00C5698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16</w:t>
      </w:r>
      <w:r w:rsidR="00C36B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C36B7A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Свобода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Камено, за провеждане на избори за общински съветници и кметове на 2</w:t>
      </w:r>
      <w:r w:rsidR="002446BB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</w:t>
      </w:r>
      <w:r w:rsidR="002446BB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год., в състав от 1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член, както следва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2446BB" w:rsidRPr="002446BB" w:rsidRDefault="002446BB" w:rsidP="002446BB">
      <w:pPr>
        <w:pStyle w:val="a6"/>
        <w:numPr>
          <w:ilvl w:val="0"/>
          <w:numId w:val="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6BB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Колева Стойнова</w:t>
      </w:r>
      <w:bookmarkStart w:id="0" w:name="_GoBack"/>
      <w:bookmarkEnd w:id="0"/>
    </w:p>
    <w:p w:rsidR="00276D79" w:rsidRPr="00276D79" w:rsidRDefault="00422E6A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Секционната избирателна комисия упражнява правомощията си от деня на назначаването й до приключване на изборите, предаването на изборните книжа и материали в ОИК</w:t>
      </w:r>
      <w:r w:rsid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общинска администрация и поставяне на видно място пред 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секцията копие от протокола, както и при произвеждане на втори тур на изборите, ако се провежда такъв.</w:t>
      </w:r>
    </w:p>
    <w:p w:rsidR="00276D79" w:rsidRDefault="002446BB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276D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функциите си членовете на СИК са длъжностни лица по смисъла на Наказателния кодекс и не могат да носят отличителни знаци на партии, коалиции и инициативни комитети, както и да провеждат агитация.</w:t>
      </w:r>
    </w:p>
    <w:p w:rsidR="00276D79" w:rsidRPr="000F4822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276D79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2446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2446B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2446B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276D79">
      <w:pPr>
        <w:jc w:val="both"/>
      </w:pPr>
    </w:p>
    <w:sectPr w:rsidR="00276D79" w:rsidRPr="00B7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ECB553D"/>
    <w:multiLevelType w:val="hybridMultilevel"/>
    <w:tmpl w:val="8004B56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79"/>
    <w:rsid w:val="001A1D28"/>
    <w:rsid w:val="002446BB"/>
    <w:rsid w:val="00276D79"/>
    <w:rsid w:val="00422E6A"/>
    <w:rsid w:val="00714746"/>
    <w:rsid w:val="00B707DB"/>
    <w:rsid w:val="00C36B7A"/>
    <w:rsid w:val="00C5698B"/>
    <w:rsid w:val="00CC53CF"/>
    <w:rsid w:val="00D263CD"/>
    <w:rsid w:val="00E8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2019-09-25T12:51:00Z</dcterms:created>
  <dcterms:modified xsi:type="dcterms:W3CDTF">2023-09-27T13:20:00Z</dcterms:modified>
</cp:coreProperties>
</file>